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4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0" w:name="bookmark0"/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Календарно-тематический план лекций по предмету</w:t>
        <w:br/>
        <w:t>“Амбулаторно-поликлиническая терапия” для студентов</w:t>
        <w:br/>
        <w:t>лечебного факультета № 1</w:t>
      </w:r>
      <w:bookmarkEnd w:id="0"/>
    </w:p>
    <w:tbl>
      <w:tblPr>
        <w:tblOverlap w:val="never"/>
        <w:jc w:val="center"/>
        <w:tblLayout w:type="fixed"/>
      </w:tblPr>
      <w:tblGrid>
        <w:gridCol w:w="658"/>
        <w:gridCol w:w="7301"/>
        <w:gridCol w:w="2770"/>
      </w:tblGrid>
      <w:tr>
        <w:trPr>
          <w:trHeight w:val="40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8"/>
                <w:szCs w:val="28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lang w:val="ru-RU" w:eastAsia="ru-RU" w:bidi="ru-RU"/>
              </w:rPr>
              <w:t>№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lang w:val="ru-RU" w:eastAsia="ru-RU" w:bidi="ru-RU"/>
              </w:rPr>
              <w:t>Темы лекций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lang w:val="ru-RU" w:eastAsia="ru-RU" w:bidi="ru-RU"/>
              </w:rPr>
              <w:t>Лектор</w:t>
            </w:r>
          </w:p>
        </w:tc>
      </w:tr>
      <w:tr>
        <w:trPr>
          <w:trHeight w:val="65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Основы семейной медицины. История развития семейной медицины в Узбекистане. Функции ВОП. Основы межличностного общения.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lang w:val="ru-RU" w:eastAsia="ru-RU" w:bidi="ru-RU"/>
              </w:rPr>
              <w:t>Проф, д.м.н.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lang w:val="ru-RU" w:eastAsia="ru-RU" w:bidi="ru-RU"/>
              </w:rPr>
              <w:t>Нуриллаева Н.М.</w:t>
            </w:r>
          </w:p>
        </w:tc>
      </w:tr>
      <w:tr>
        <w:trPr>
          <w:trHeight w:val="84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Синдром боль в груди. Дифференциальная диагностика при болях в груди коронарогенного генеза. Особенности течения ИБС, ИМ.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Методы лечения и профилактики. Тактика ВОП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lang w:val="ru-RU" w:eastAsia="ru-RU" w:bidi="ru-RU"/>
              </w:rPr>
              <w:t>Проф, д.м.н.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lang w:val="ru-RU" w:eastAsia="ru-RU" w:bidi="ru-RU"/>
              </w:rPr>
              <w:t>Нуриллаева Н.М.</w:t>
            </w:r>
          </w:p>
        </w:tc>
      </w:tr>
      <w:tr>
        <w:trPr>
          <w:trHeight w:val="65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Межличностное общение в практике семейного врача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lang w:val="ru-RU" w:eastAsia="ru-RU" w:bidi="ru-RU"/>
              </w:rPr>
              <w:t>Ст.преподаватель Махмудова М.С.</w:t>
            </w:r>
          </w:p>
        </w:tc>
      </w:tr>
      <w:tr>
        <w:trPr>
          <w:trHeight w:val="111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Синдром «Кашель с выделением мокроты и кровохарканье».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Синдром «Затемнение в легких». Дифференциальная диагностика влажного кашля, синдрома кровохарканья. Профилактика. Тактика СВ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lang w:val="ru-RU" w:eastAsia="ru-RU" w:bidi="ru-RU"/>
              </w:rPr>
              <w:t>Доцент, к.м.н.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lang w:val="ru-RU" w:eastAsia="ru-RU" w:bidi="ru-RU"/>
              </w:rPr>
              <w:t>Зубайдуллаева М.Т.</w:t>
            </w:r>
          </w:p>
        </w:tc>
      </w:tr>
      <w:tr>
        <w:trPr>
          <w:trHeight w:val="65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Синдром аритмии. Дифференциальная диагностика аритмий. Методы лечения. Профилактика. Тактика ВОП.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lang w:val="ru-RU" w:eastAsia="ru-RU" w:bidi="ru-RU"/>
              </w:rPr>
              <w:t>Доцент, к.м.н.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lang w:val="ru-RU" w:eastAsia="ru-RU" w:bidi="ru-RU"/>
              </w:rPr>
              <w:t>Шоалимова З.М.</w:t>
            </w:r>
          </w:p>
        </w:tc>
      </w:tr>
      <w:tr>
        <w:trPr>
          <w:trHeight w:val="65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lang w:val="ru-RU" w:eastAsia="ru-RU" w:bidi="ru-RU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Дифференциальная диагностика при артериальной гипертензии. Методы диагностики и лечения. Профилактика. Тактика ВОП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lang w:val="ru-RU" w:eastAsia="ru-RU" w:bidi="ru-RU"/>
              </w:rPr>
              <w:t>Доцент, к.м.н.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lang w:val="ru-RU" w:eastAsia="ru-RU" w:bidi="ru-RU"/>
              </w:rPr>
              <w:t>Нуритдинова Н.Б.</w:t>
            </w:r>
          </w:p>
        </w:tc>
      </w:tr>
      <w:tr>
        <w:trPr>
          <w:trHeight w:val="65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lang w:val="ru-RU" w:eastAsia="ru-RU" w:bidi="ru-RU"/>
              </w:rPr>
              <w:t>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Дифференциальная диагностика при синдроме гепатомегалии и желтухи. Профилактика. Тактика ВОП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lang w:val="ru-RU" w:eastAsia="ru-RU" w:bidi="ru-RU"/>
              </w:rPr>
              <w:t>Проф, д.м.н.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lang w:val="ru-RU" w:eastAsia="ru-RU" w:bidi="ru-RU"/>
              </w:rPr>
              <w:t>Нуриллаева Н.М.</w:t>
            </w:r>
          </w:p>
        </w:tc>
      </w:tr>
      <w:tr>
        <w:trPr>
          <w:trHeight w:val="84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lang w:val="ru-RU" w:eastAsia="ru-RU" w:bidi="ru-RU"/>
              </w:rPr>
              <w:t>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Дифференциальная диагностика при суставном синдроме. Методы диагностики и лечения. Индивидуальный подход к лечению.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Профилактика. Тактика ВОП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lang w:val="ru-RU" w:eastAsia="ru-RU" w:bidi="ru-RU"/>
              </w:rPr>
              <w:t>Проф, д.м.н.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lang w:val="ru-RU" w:eastAsia="ru-RU" w:bidi="ru-RU"/>
              </w:rPr>
              <w:t>Нуриллаева Н.М.</w:t>
            </w:r>
          </w:p>
        </w:tc>
      </w:tr>
      <w:tr>
        <w:trPr>
          <w:trHeight w:val="88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lang w:val="ru-RU" w:eastAsia="ru-RU" w:bidi="ru-RU"/>
              </w:rPr>
              <w:t>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Синдром протеинурии. Дифференциальная диагностика заболеваний с протеинурией. Хроническая болезнь почек. Профилактика. Тактика СВ.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lang w:val="ru-RU" w:eastAsia="ru-RU" w:bidi="ru-RU"/>
              </w:rPr>
              <w:t>Проф, д.м.н.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lang w:val="ru-RU" w:eastAsia="ru-RU" w:bidi="ru-RU"/>
              </w:rPr>
              <w:t>Нуриллаева Н.М.</w:t>
            </w:r>
          </w:p>
        </w:tc>
      </w:tr>
      <w:tr>
        <w:trPr>
          <w:trHeight w:val="1032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Отечный синдром. Дифференциальная диагностика при отечном синдроме. Профилактика. Тактика СВ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lang w:val="ru-RU" w:eastAsia="ru-RU" w:bidi="ru-RU"/>
              </w:rPr>
              <w:t>Доцент, к.м.н.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lang w:val="ru-RU" w:eastAsia="ru-RU" w:bidi="ru-RU"/>
              </w:rPr>
              <w:t>Шукурджанова С.М.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2" w:name="bookmark2"/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Тематический план практическиз занятий по предмету “Амбулаторно</w:t>
        <w:t>-</w:t>
        <w:br/>
      </w: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ru-RU" w:eastAsia="ru-RU" w:bidi="ru-RU"/>
        </w:rPr>
        <w:t>поликлиническая терапия”</w:t>
      </w:r>
      <w:bookmarkEnd w:id="2"/>
    </w:p>
    <w:tbl>
      <w:tblPr>
        <w:tblOverlap w:val="never"/>
        <w:jc w:val="center"/>
        <w:tblLayout w:type="fixed"/>
      </w:tblPr>
      <w:tblGrid>
        <w:gridCol w:w="571"/>
        <w:gridCol w:w="8366"/>
        <w:gridCol w:w="998"/>
      </w:tblGrid>
      <w:tr>
        <w:trPr>
          <w:trHeight w:val="78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№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Темы практических занятий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Часы</w:t>
            </w:r>
          </w:p>
        </w:tc>
      </w:tr>
      <w:tr>
        <w:trPr>
          <w:trHeight w:val="65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11-семестр Стационарная терапия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6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Основы семейной медицины. Задачи ВОП. Функциональные особенности. Медицинские документы. Этика и деонтология в деятельности ВОП.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Межличностное общение. Факторы, влияющие на общение. Трудности в общении.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Практические советы. Консультация. Виды консультаций. Принципы консультирования. Ответственность больного за свое здоровье.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4</w:t>
            </w:r>
          </w:p>
        </w:tc>
      </w:tr>
      <w:tr>
        <w:trPr>
          <w:trHeight w:val="166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Дифференциальная диагностика в практике ВОП. Предварительный диагноз.Формирование клинического диагноза в стационарных и амбулаторных условиях.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Причины диагностических ошибок в диагностике внутренних болезней.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Понятие об опасных заболеваниях. Имитаторные заболевания. Психические расстройства и симуляция. Полипрагмазия в практике врача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6</w:t>
            </w:r>
          </w:p>
        </w:tc>
      </w:tr>
      <w:tr>
        <w:trPr>
          <w:trHeight w:val="111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Синдром кашля с выделением мокроты. Дифференциальная диагностика внебольничной и внутрибольничной пневмонии. Пневмонии различной этиологии (бактериальные, вирусные, микоплазмозные). Тактика СВ при выявлении пневмонии.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4</w:t>
            </w:r>
          </w:p>
        </w:tc>
      </w:tr>
      <w:tr>
        <w:trPr>
          <w:trHeight w:val="166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4.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Диссеминация легких и синдром затемнения легких. Дифференциальная диагностика сегментарного и долевого затемнения легких. Долевая пневмония, инфильтративный туберкулез легких, инфаркт легкого, очаговая пневмония, туберкулема, абсцесс легкого, опухоль легкого, эхинококк легкого, гематогенно-диссеминированная форма туберкулеза легких, пневмокониоз, метастазы в легкие. Тактика СВ и методы профилактики.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6</w:t>
            </w:r>
          </w:p>
        </w:tc>
      </w:tr>
      <w:tr>
        <w:trPr>
          <w:trHeight w:val="139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Синдром кровохарканья. Дифференциальная диагностика и тактика ВОП при различных нозологических формах (рак, гнойные заболевания легких, ТЭЛА, туберкулез легких).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Догоспитальная и госпитальная тактика при тромбоэмболии легочной артерии.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6</w:t>
            </w:r>
          </w:p>
        </w:tc>
      </w:tr>
      <w:tr>
        <w:trPr>
          <w:trHeight w:val="194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6.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Синдром одышки, удушья. Дифференциальная диагностика заболеваний, сопровождающихся бронхообструкцией (бронхиальная астма, ХОБЛ, опухоль легкого). ведение больных на основе национального клинического протокола по ведению больных с хронической обструктивной болезнью легких. ведение больных на основе национального клинического протокола по ведению больных с бронхиальной астмой. Дифференциальная диагностика одышки при патологии сердца и легких. Тактика СВ.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6</w:t>
            </w:r>
          </w:p>
        </w:tc>
      </w:tr>
      <w:tr>
        <w:trPr>
          <w:trHeight w:val="166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7.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Аритмии. Дифференциальная диагностика синусовой тахикардии, брадикардии, синусовых аритмий, миграции водителя ритма, синдрома слабости синусового узла, экстрасистолий и трепетания, мерцания (постоянного и пароксизмального) предсердий и желудочков, пароксизмальной тахикардии, синдрома преждевременного возбуждения желудочков Тактика СВ. Выявление групп высокого риска.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4</w:t>
            </w:r>
          </w:p>
        </w:tc>
      </w:tr>
      <w:tr>
        <w:trPr>
          <w:trHeight w:val="83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8.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Аритмии. Дифференциальная диагностика синоатриальной, внутрипредсердной, атриовентрикулярной и внутрижелудочковой блокад. Тактика СВ. Показания для ЭКС.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6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Overlap w:val="never"/>
        <w:jc w:val="center"/>
        <w:tblLayout w:type="fixed"/>
      </w:tblPr>
      <w:tblGrid>
        <w:gridCol w:w="571"/>
        <w:gridCol w:w="8650"/>
        <w:gridCol w:w="1003"/>
      </w:tblGrid>
      <w:tr>
        <w:trPr>
          <w:trHeight w:val="139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9.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Синдром артериальной гипертензии. Дифференциальная диагностика гипертонической болезни и почечной артериальной гипертензии. Формы артериальной гипертензии, связанные с заболеваниями почек (паренхиматозная, реноваскулярная). Тактика СВ. Ведение больных на основе национального клинического протокола по ведению больных с артериальной гипертензией.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4</w:t>
            </w:r>
          </w:p>
        </w:tc>
      </w:tr>
      <w:tr>
        <w:trPr>
          <w:trHeight w:val="193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Дифференциальная диагностика гипертонической болезни и эндокринной АГ. Типы эндокринной АГ (феохромоцитома, синдром Конна, синдром Иценго- Кушинга, тиреотоксикоз). Выбор гипотензивной терапии при гипертонии. Выбор гипотензивной терапии с учетом основного заболевания при симптоматической АГ. Тактика СВ при гипертонических кризах.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Показания к хирургическому лечению.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6</w:t>
            </w:r>
          </w:p>
        </w:tc>
      </w:tr>
      <w:tr>
        <w:trPr>
          <w:trHeight w:val="22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11.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Синдром артериальной гипертензии. Дифференциальная диагностика гипертонической болезни, гемодинамической и церебральной АГ (травмы головного мозга, вертебробазилярный синдром, арахноидит, энцефалит, опухоль головного мозга), склеротической АГ. Выбор гипотензивной терапии при гипертонии.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Выбор гипотензивной терапии с учетом основного заболевания при симптоматической АГ. Тактика СВ при гипертонических кризах.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6</w:t>
            </w:r>
          </w:p>
        </w:tc>
      </w:tr>
      <w:tr>
        <w:trPr>
          <w:trHeight w:val="22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12.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Боли в области сердца. Дифференциальная диагностика коронарогенных болей в области сердца в практике ВОП и выбор тактики ведения. Ведение больных на основе национального клинического протокола по ведению больных с хронической ишемической болезнью сердца.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Клиническая, лабораторная, ЭКГ диагностика стабильной стенокардии и нестабильной стенокардии при ИБС. Значение ЭКГ с физической нагрузкой в диагностике ИБС. Анализ результатов ЭКГ с нагрузкой.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4</w:t>
            </w:r>
          </w:p>
        </w:tc>
      </w:tr>
      <w:tr>
        <w:trPr>
          <w:trHeight w:val="194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13.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Боль в области сердца. Дифференциальная диагностика острого коронарного синдрома.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Сравнительная диагностика различных клинических форм и стадий инфаркта миокарда. Осложнения ИМ (кардиогенный шок, отек легких, аневризма сердца, синдром Дресслера). Догоспитальное, стационарное и амбулаторное ведение больных с ИМ.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6</w:t>
            </w:r>
          </w:p>
        </w:tc>
      </w:tr>
      <w:tr>
        <w:trPr>
          <w:trHeight w:val="138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14.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Шум в области сердца сердца и кардиомегалия. Дифференциальная диагностика при различных клинических формах миокардита и кардиомиопатий (дилятационная, рестриктивная, гипертрофическая, аритмогенная дисплазия правого желудочка). Раннее выявление КМП. Профилактика и тактика СВ.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6</w:t>
            </w:r>
          </w:p>
        </w:tc>
      </w:tr>
      <w:tr>
        <w:trPr>
          <w:trHeight w:val="139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15.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Боль в животе. Дифференциальная диагностика гастрита и язвенной болезни (12 п.у. и желудка), хронического холецистита и хронического панкреатита, неспецифического язвенного колита и болезни Крона. Профилактика. Тактика СВ.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6</w:t>
            </w:r>
          </w:p>
        </w:tc>
      </w:tr>
      <w:tr>
        <w:trPr>
          <w:trHeight w:val="1949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16.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Синдром гепатомегалии и желтухи. Дифференциальная диагностика хронического активного гепатита, цирроза печени, желчнокаменной болезни, опухолей билиарно-панкреатической зоны (опухоли печени, желчного пузыря, поджелудочной железы). Диагностика желтухи. Ведение больных на основе национального клинического протокола по ведению больных с циррозом печени Тактика СВ.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4</w:t>
            </w: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Overlap w:val="never"/>
        <w:jc w:val="center"/>
        <w:tblLayout w:type="fixed"/>
      </w:tblPr>
      <w:tblGrid>
        <w:gridCol w:w="571"/>
        <w:gridCol w:w="8650"/>
        <w:gridCol w:w="1003"/>
      </w:tblGrid>
      <w:tr>
        <w:trPr>
          <w:trHeight w:val="139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17.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Суставной синдром. Сравнительная диагностика ревматической лихорадки и ревматоидного артрита, серонегативных спондилоартритов. Дифференциальная диагностика СКВ, ССД и дерматомиозита. Дифференциальная диагностика геморрагического васкулита, узелкового периартериита. Тактика СВ.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4</w:t>
            </w:r>
          </w:p>
        </w:tc>
      </w:tr>
      <w:tr>
        <w:trPr>
          <w:trHeight w:val="111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18.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Изменение мочевого осадка. Дифференциальная диагностика патологического мочевого осадка (пиелонефрит, гломерулонефрит, интерстициальный нефрит). Дифференциальная диагностика пиелонефрита, гломерулонефрита, интерстициального нефрита.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6</w:t>
            </w:r>
          </w:p>
        </w:tc>
      </w:tr>
      <w:tr>
        <w:trPr>
          <w:trHeight w:val="83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19.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Протеинурия. Дифференциальная диагностика нефропатий (беременных, диабетической, лекарственной) и амилоидоза. Тактика СВ. Изменения мочи на разных стадиях хронической болезни почек.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4</w:t>
            </w:r>
          </w:p>
        </w:tc>
      </w:tr>
      <w:tr>
        <w:trPr>
          <w:trHeight w:val="95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20.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Отечный синдром. Дифференциальная диагностика отеков различной этиологии. Местные (аллергические, сосудистые, воспалительные). Тактика СВ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4</w:t>
            </w:r>
          </w:p>
        </w:tc>
      </w:tr>
      <w:tr>
        <w:trPr>
          <w:trHeight w:val="56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21.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Отечный синдром. Общие (при недостаточности кровообращения, отеки при заболеваниях почек, эндокринные отеки и голодные отеки). Тактика СВ.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6</w:t>
            </w:r>
          </w:p>
        </w:tc>
      </w:tr>
      <w:tr>
        <w:trPr>
          <w:trHeight w:val="8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Итого: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108</w:t>
            </w:r>
          </w:p>
        </w:tc>
      </w:tr>
      <w:tr>
        <w:trPr>
          <w:trHeight w:val="99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12-й семестр Амбулаторная терапия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6</w:t>
            </w:r>
          </w:p>
        </w:tc>
      </w:tr>
      <w:tr>
        <w:trPr>
          <w:trHeight w:val="277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Работа с семьей. Особенности работы. Психологическая среда в семье. Проблемы религии и ритуала. Семейная консультация. Практические советы. Виды консультаций. Ответственность больного за свое здоровье (диспансерное наблюдение и мониторинг в первичном звене). Дети, подростки, женщины фертильного возраста, беременные женщины, мужчины, пожилые люди. Социально незащищенные люди. Больные, тяжелобольные, умирающие. Вопросы реабилитации и диспансеризации терапевтических больных. Экспертиза трудоспособности. Работа с программой 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Dimed, 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направление больных. Отчет медицинской документации (Приказы 80,100,287,212,175 Министерства здравоохранения Республики Узбекистан)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4</w:t>
            </w:r>
          </w:p>
        </w:tc>
      </w:tr>
      <w:tr>
        <w:trPr>
          <w:trHeight w:val="194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Профилактика в деятельности семейного врача. Профилактика инфекционных и неинфекционных заболеваний. Иммунизация. Программы и мероприятия.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Санитарно-просветительские работы. Влияние на основные факторы смертности и заболеваемости. Укрепление психического статуса. Экология и профессиональные факторы.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Обучение пациентов - "школы здоровья." Методы проведения профилактических осмотров. Скрининг.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6</w:t>
            </w:r>
          </w:p>
        </w:tc>
      </w:tr>
      <w:tr>
        <w:trPr>
          <w:trHeight w:val="111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Здоровое питание. состав пищи, пирамида питания, здоровое питание - профилактика различных заболеваний. Диетотерапия при ССЗ, заболеваниях легких, желудочно-кишечного тракта, почек. Определение приверженности пациентов к диетотерапии. Разъяснительная работа СВ.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4</w:t>
            </w:r>
          </w:p>
        </w:tc>
      </w:tr>
      <w:tr>
        <w:trPr>
          <w:trHeight w:val="83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4.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Кашель с выделением мокроты. Дифференциальная диагностика при ОРЗ, ОРВИ, остром бронхите и пневмонии. Тактика СВ. Профилактика, лечение респираторных заболеваний в первичном звене здравоохранения.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6</w:t>
            </w:r>
          </w:p>
        </w:tc>
      </w:tr>
      <w:tr>
        <w:trPr>
          <w:trHeight w:val="56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Боль в груди. Тактика СМ при некоронарогенных болях. Амбулаторное лечение. Первичная помощь и профилактика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4</w:t>
            </w:r>
          </w:p>
        </w:tc>
      </w:tr>
      <w:tr>
        <w:trPr>
          <w:trHeight w:val="57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6.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Сердечные шумы и кардиомегалия. Дифференциальная диагностика шумов на верхушке сердца. Дифференциальная диагностика функциональных (при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4</w:t>
            </w: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Overlap w:val="never"/>
        <w:jc w:val="center"/>
        <w:tblLayout w:type="fixed"/>
      </w:tblPr>
      <w:tblGrid>
        <w:gridCol w:w="571"/>
        <w:gridCol w:w="8650"/>
        <w:gridCol w:w="1003"/>
      </w:tblGrid>
      <w:tr>
        <w:trPr>
          <w:trHeight w:val="84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изменениях миокарда, анемии, крови, лихорадке) и органических (митральные и аортальные пороки) шумов. Меры профилактики осложнений. Показания к хирургическому лечению.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11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7.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Сердечные шумы и кардиомегалия. Дифференциальная диагностика врожденных пороков сердца. Факторы риска. Проведение профилактических мероприятий с женщинами фертильного возраста. Тактика ведения больных с бактериальным эндокардитом. Тактика СВ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6</w:t>
            </w:r>
          </w:p>
        </w:tc>
      </w:tr>
      <w:tr>
        <w:trPr>
          <w:trHeight w:val="111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8.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Сердцебиение. Тактика СВ и профилактика при различных видах аритмий и блокадах (определение групп высокого риска). Особенности лечения в амбулаторных условиях. Показания к плановой и экстренной электроимпульсной терапии. Профилактика нарушений сердечного ритма.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6</w:t>
            </w:r>
          </w:p>
        </w:tc>
      </w:tr>
      <w:tr>
        <w:trPr>
          <w:trHeight w:val="111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9.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Головная боль. Стратификация групп риска гипертонической болезни. Тактика ВОП. Профилактика гипертонической болезни и САГ в условиях первичного звена. Ведение больных на основе национального клинического протокола по ведению больных с артериальной гипертензией.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6</w:t>
            </w:r>
          </w:p>
        </w:tc>
      </w:tr>
      <w:tr>
        <w:trPr>
          <w:trHeight w:val="22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Синдром одышки и удушья. Диагностика ХОБЛ и бронхиальной астмы в условиях первичного звена. Тактика СВ. Лечение и профилактика ХОБЛ и БА в условиях первичного звена (наблюдение и амбулаторное лечение во время и вне приступа). Ведение больных на основе национального клинического протокола по ведению больных с хронической обструктивной болезнью легких. Ведение больных на основе национального клинического протокола по ведению больных с бронхиальной астмой. Показания к санаторно-курортному лечению. Контроль и пошаговое лечение астмы. Ведение больных с ДН.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4</w:t>
            </w:r>
          </w:p>
        </w:tc>
      </w:tr>
      <w:tr>
        <w:trPr>
          <w:trHeight w:val="56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11.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Суставной синдром (артралгии и артриты). Первичная, вторичная, третичная профилактика реактивных артритов и артрозов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6</w:t>
            </w:r>
          </w:p>
        </w:tc>
      </w:tr>
      <w:tr>
        <w:trPr>
          <w:trHeight w:val="56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12.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Дисфагия. Дифференциальная диагностика дисфагии при опухолях пищевода, эзофагите, рефлюкс-эзофагите, склеродермии. Профилактика. Тактика СМ.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4</w:t>
            </w:r>
          </w:p>
        </w:tc>
      </w:tr>
      <w:tr>
        <w:trPr>
          <w:trHeight w:val="111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13.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Диспепсия (изжога, тошнота, рвота).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Заболевания, протекающие с нарушением секреции в первичном звене: язвенная болезнь желудка и двенадцатиперстной кишки, дискинезия желчевыводящих путей, лечение и профилактика холецистита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6</w:t>
            </w:r>
          </w:p>
        </w:tc>
      </w:tr>
      <w:tr>
        <w:trPr>
          <w:trHeight w:val="56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14.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Боль в животе. Дифференциальная диагностика заболеваний, сопровождающихся болью в эпи-, мезо-, гипогастральной областях живота. Профилактика.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6</w:t>
            </w:r>
          </w:p>
        </w:tc>
      </w:tr>
      <w:tr>
        <w:trPr>
          <w:trHeight w:val="111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15.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Диарея. Дифференциальная диагностика при диарее инфекционной и неинфекционной этиологии. Синдром раздражения толстой кишки. Классификация.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Критерии. Тактика СВ.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6</w:t>
            </w:r>
          </w:p>
        </w:tc>
      </w:tr>
      <w:tr>
        <w:trPr>
          <w:trHeight w:val="56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16.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Синдром запора. Профилактика запоров и опухолей толстой кишки у пожилых. Тактика СВ.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6</w:t>
            </w:r>
          </w:p>
        </w:tc>
      </w:tr>
      <w:tr>
        <w:trPr>
          <w:trHeight w:val="84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17.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Гепатомегалия. Профилактика и тактика СВ при остром, хроническом гепатите, алкогольных заболеваниях печени, циррозе печени инфекционной и неинфекционной этиологии.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6</w:t>
            </w:r>
          </w:p>
        </w:tc>
      </w:tr>
      <w:tr>
        <w:trPr>
          <w:trHeight w:val="56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18.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Дизурия. Профилактика при остром и хроническом пиелонефрите, цистите и мочевом диатезе. Тактика СВ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4</w:t>
            </w:r>
          </w:p>
        </w:tc>
      </w:tr>
      <w:tr>
        <w:trPr>
          <w:trHeight w:val="56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19.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Лихорадка. Лихорадка неясного генеза генеза. Характер и типы лихорадки. План обследований. Тактика СВ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4</w:t>
            </w:r>
          </w:p>
        </w:tc>
      </w:tr>
      <w:tr>
        <w:trPr>
          <w:trHeight w:val="1675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20.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Гериатрия. Проблемы возрастной нормы. Функциональные и органические изменения при старении. Закономерности процессов старения. Механизм развития возрастных изменений. Физиология и гигиена питания пожилых. Клинические проявления атеросклероза и динамическое наблюдение. Эмфизема у пожилых. Возрастные изменения предрасполагающие к развитию ХОБЛ у пожилых. Тактика СВ и методы наблюдения при обнаружении данных состояний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4</w:t>
            </w: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Overlap w:val="never"/>
        <w:jc w:val="center"/>
        <w:tblLayout w:type="fixed"/>
      </w:tblPr>
      <w:tblGrid>
        <w:gridCol w:w="571"/>
        <w:gridCol w:w="8650"/>
        <w:gridCol w:w="1003"/>
      </w:tblGrid>
      <w:tr>
        <w:trPr>
          <w:trHeight w:val="123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 пожилых.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11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21.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Гериатрия. Проблемы пожилых с заболеваниями желудочно-кишечного тракта. Проблемы пожилых с заболеваниями мочевыделительной системы. Возрастные изменения, предрасполагающие к этим заболеваниям.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6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Итого: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108</w:t>
            </w:r>
          </w:p>
        </w:tc>
      </w:tr>
    </w:tbl>
    <w:p>
      <w:pPr>
        <w:widowControl w:val="0"/>
        <w:spacing w:after="579" w:line="1" w:lineRule="exact"/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280"/>
        <w:jc w:val="left"/>
      </w:pPr>
      <w: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5544185</wp:posOffset>
                </wp:positionH>
                <wp:positionV relativeFrom="paragraph">
                  <wp:posOffset>12700</wp:posOffset>
                </wp:positionV>
                <wp:extent cx="1316990" cy="222250"/>
                <wp:wrapSquare wrapText="left"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316990" cy="2222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Н.М.Нуриллаева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436.55000000000001pt;margin-top:1.pt;width:103.7pt;height:17.5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Н.М.Нуриллаева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Зав.кафедрой, д.м.н., профессор</w:t>
      </w:r>
    </w:p>
    <w:sectPr>
      <w:footnotePr>
        <w:pos w:val="pageBottom"/>
        <w:numFmt w:val="decimal"/>
        <w:numRestart w:val="continuous"/>
      </w:footnotePr>
      <w:pgSz w:w="11900" w:h="16840"/>
      <w:pgMar w:top="1134" w:right="214" w:bottom="992" w:left="957" w:header="706" w:footer="564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ru-RU" w:eastAsia="ru-RU" w:bidi="ru-RU"/>
    </w:rPr>
  </w:style>
  <w:style w:type="character" w:default="1" w:styleId="DefaultParagraphFont">
    <w:name w:val="Default Paragraph Font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ru-RU" w:eastAsia="ru-RU" w:bidi="ru-RU"/>
    </w:rPr>
  </w:style>
  <w:style w:type="character" w:customStyle="1" w:styleId="CharStyle3">
    <w:name w:val="Основной текст_"/>
    <w:basedOn w:val="DefaultParagraphFont"/>
    <w:link w:val="Styl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CharStyle5">
    <w:name w:val="Заголовок №1_"/>
    <w:basedOn w:val="DefaultParagraphFont"/>
    <w:link w:val="Styl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CharStyle7">
    <w:name w:val="Другое_"/>
    <w:basedOn w:val="DefaultParagraphFont"/>
    <w:link w:val="Styl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Style2">
    <w:name w:val="Основной текст"/>
    <w:basedOn w:val="Normal"/>
    <w:link w:val="CharStyle3"/>
    <w:pPr>
      <w:widowControl w:val="0"/>
      <w:shd w:val="clear" w:color="auto" w:fill="auto"/>
      <w:ind w:firstLine="14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Style4">
    <w:name w:val="Заголовок №1"/>
    <w:basedOn w:val="Normal"/>
    <w:link w:val="CharStyle5"/>
    <w:pPr>
      <w:widowControl w:val="0"/>
      <w:shd w:val="clear" w:color="auto" w:fill="auto"/>
      <w:spacing w:line="276" w:lineRule="auto"/>
      <w:jc w:val="center"/>
      <w:outlineLvl w:val="0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Style6">
    <w:name w:val="Другое"/>
    <w:basedOn w:val="Normal"/>
    <w:link w:val="CharStyle7"/>
    <w:pPr>
      <w:widowControl w:val="0"/>
      <w:shd w:val="clear" w:color="auto" w:fill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FPB</dc:creator>
  <cp:keywords/>
</cp:coreProperties>
</file>